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87" w:rsidRPr="009A0687" w:rsidRDefault="009A0687" w:rsidP="009A0687">
      <w:pPr>
        <w:pStyle w:val="a3"/>
        <w:shd w:val="clear" w:color="auto" w:fill="FFFFFF"/>
        <w:spacing w:before="0" w:beforeAutospacing="0" w:after="75" w:afterAutospacing="0"/>
        <w:ind w:left="-567" w:right="-284" w:firstLine="567"/>
        <w:jc w:val="both"/>
        <w:rPr>
          <w:color w:val="000000"/>
          <w:sz w:val="28"/>
          <w:szCs w:val="28"/>
        </w:rPr>
      </w:pPr>
      <w:r w:rsidRPr="009A0687">
        <w:rPr>
          <w:rStyle w:val="a4"/>
          <w:color w:val="000000"/>
          <w:sz w:val="28"/>
          <w:szCs w:val="28"/>
        </w:rPr>
        <w:t>Верховный Суд Российской Федерации запретил выселять из квартиры женщину с несовершеннолетними детьми</w:t>
      </w:r>
    </w:p>
    <w:p w:rsidR="009A0687" w:rsidRPr="009A0687" w:rsidRDefault="009A0687" w:rsidP="009A0687">
      <w:pPr>
        <w:pStyle w:val="a3"/>
        <w:shd w:val="clear" w:color="auto" w:fill="FFFFFF"/>
        <w:spacing w:before="0" w:beforeAutospacing="0" w:after="75" w:afterAutospacing="0"/>
        <w:ind w:left="-567" w:right="-284" w:firstLine="567"/>
        <w:jc w:val="both"/>
        <w:rPr>
          <w:color w:val="000000"/>
          <w:sz w:val="28"/>
          <w:szCs w:val="28"/>
        </w:rPr>
      </w:pPr>
      <w:proofErr w:type="gramStart"/>
      <w:r w:rsidRPr="009A0687">
        <w:rPr>
          <w:color w:val="000000"/>
          <w:sz w:val="28"/>
          <w:szCs w:val="28"/>
        </w:rPr>
        <w:t xml:space="preserve">Верховный Суд Российской Федерации, отменяя решения нижестоящих судов, которыми вселенная на законных основаниях гражданка, не имеющая регистрации в спорном жилом помещении, признана </w:t>
      </w:r>
      <w:proofErr w:type="spellStart"/>
      <w:r w:rsidRPr="009A0687">
        <w:rPr>
          <w:color w:val="000000"/>
          <w:sz w:val="28"/>
          <w:szCs w:val="28"/>
        </w:rPr>
        <w:t>неприобретшей</w:t>
      </w:r>
      <w:proofErr w:type="spellEnd"/>
      <w:r w:rsidRPr="009A0687">
        <w:rPr>
          <w:color w:val="000000"/>
          <w:sz w:val="28"/>
          <w:szCs w:val="28"/>
        </w:rPr>
        <w:t xml:space="preserve"> право пользования квартирой и выселена при наличии малолетнего ребенка, зарегистрированного в спорном жилом помещении, в своем определении от 22.03.2016 № 5-КГ16-20 указал, что право пользования жилым помещением может быть сохранено за бывшей супругой нанимателя жилого помещения, являющейся матерью</w:t>
      </w:r>
      <w:proofErr w:type="gramEnd"/>
      <w:r w:rsidRPr="009A0687">
        <w:rPr>
          <w:color w:val="000000"/>
          <w:sz w:val="28"/>
          <w:szCs w:val="28"/>
        </w:rPr>
        <w:t xml:space="preserve"> его несовершеннолетних детей, вселенных в данное жилое помещение в установленном законом порядке, на срок, который необходим для реализации возложенных на нее законом родительских обязанностей по их воспитанию и содержанию.</w:t>
      </w:r>
    </w:p>
    <w:p w:rsidR="009A0687" w:rsidRDefault="009A0687" w:rsidP="009A0687">
      <w:pPr>
        <w:pStyle w:val="a3"/>
        <w:shd w:val="clear" w:color="auto" w:fill="FFFFFF"/>
        <w:spacing w:before="0" w:beforeAutospacing="0" w:after="75" w:afterAutospacing="0"/>
        <w:ind w:left="-567" w:right="-284" w:firstLine="567"/>
        <w:jc w:val="both"/>
        <w:rPr>
          <w:color w:val="000000"/>
          <w:sz w:val="28"/>
          <w:szCs w:val="28"/>
        </w:rPr>
      </w:pPr>
      <w:r w:rsidRPr="009A0687">
        <w:rPr>
          <w:color w:val="000000"/>
          <w:sz w:val="28"/>
          <w:szCs w:val="28"/>
        </w:rPr>
        <w:t xml:space="preserve">Суд указал, что согласно ст. ст. 54, 56 Семейного кодекса Российской Федерации каждый ребенок имеет право жить и воспитываться в семье, насколько </w:t>
      </w:r>
      <w:proofErr w:type="gramStart"/>
      <w:r w:rsidRPr="009A0687">
        <w:rPr>
          <w:color w:val="000000"/>
          <w:sz w:val="28"/>
          <w:szCs w:val="28"/>
        </w:rPr>
        <w:t>это</w:t>
      </w:r>
      <w:proofErr w:type="gramEnd"/>
      <w:r w:rsidRPr="009A0687">
        <w:rPr>
          <w:color w:val="000000"/>
          <w:sz w:val="28"/>
          <w:szCs w:val="28"/>
        </w:rPr>
        <w:t xml:space="preserve">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 Ребенок имеет право на защиту своих прав и законных интересов. Защита прав и законных интересов ребенка осуществляется родителями (лицами, их заменяющими), а в случаях, предусмотренных названным кодексом, органом опеки и попеч</w:t>
      </w:r>
      <w:r>
        <w:rPr>
          <w:color w:val="000000"/>
          <w:sz w:val="28"/>
          <w:szCs w:val="28"/>
        </w:rPr>
        <w:t>ительства, прокурором и судом. </w:t>
      </w:r>
    </w:p>
    <w:p w:rsidR="009A0687" w:rsidRPr="009A0687" w:rsidRDefault="009A0687" w:rsidP="009A0687">
      <w:pPr>
        <w:pStyle w:val="a3"/>
        <w:shd w:val="clear" w:color="auto" w:fill="FFFFFF"/>
        <w:spacing w:before="0" w:beforeAutospacing="0" w:after="75" w:afterAutospacing="0"/>
        <w:ind w:left="-567" w:right="-284" w:firstLine="567"/>
        <w:jc w:val="both"/>
        <w:rPr>
          <w:color w:val="000000"/>
          <w:sz w:val="28"/>
          <w:szCs w:val="28"/>
        </w:rPr>
      </w:pPr>
      <w:bookmarkStart w:id="0" w:name="_GoBack"/>
      <w:bookmarkEnd w:id="0"/>
      <w:r w:rsidRPr="009A0687">
        <w:rPr>
          <w:color w:val="000000"/>
          <w:sz w:val="28"/>
          <w:szCs w:val="28"/>
        </w:rPr>
        <w:t>Также Верховный Суд Российской Федерации отметил, что в соответствии с п. 2 ст. 20 Гражданского кодекса РФ местом жительства несовершеннолетних детей, не достигших четырнадцати лет, признается место жительства их законных представителей - родителей, усыновителей или опекунов.</w:t>
      </w:r>
    </w:p>
    <w:p w:rsidR="009A0687" w:rsidRPr="009A0687" w:rsidRDefault="009A0687" w:rsidP="009A0687">
      <w:pPr>
        <w:pStyle w:val="a3"/>
        <w:shd w:val="clear" w:color="auto" w:fill="FFFFFF"/>
        <w:spacing w:before="0" w:beforeAutospacing="0" w:after="75" w:afterAutospacing="0"/>
        <w:ind w:left="-567" w:right="-284" w:firstLine="567"/>
        <w:jc w:val="both"/>
        <w:rPr>
          <w:color w:val="000000"/>
          <w:sz w:val="28"/>
          <w:szCs w:val="28"/>
        </w:rPr>
      </w:pPr>
      <w:r w:rsidRPr="009A0687">
        <w:rPr>
          <w:color w:val="000000"/>
          <w:sz w:val="28"/>
          <w:szCs w:val="28"/>
        </w:rPr>
        <w:t xml:space="preserve">Изучив материалы дела, Верховный Суд Российской Федерации установил, что спорная квартира является постоянным и единственным местом жительства несовершеннолетнего ребенка, который в силу малолетнего возраста лишен возможности самостоятельно определять свое место </w:t>
      </w:r>
      <w:proofErr w:type="gramStart"/>
      <w:r w:rsidRPr="009A0687">
        <w:rPr>
          <w:color w:val="000000"/>
          <w:sz w:val="28"/>
          <w:szCs w:val="28"/>
        </w:rPr>
        <w:t>жительства</w:t>
      </w:r>
      <w:proofErr w:type="gramEnd"/>
      <w:r w:rsidRPr="009A0687">
        <w:rPr>
          <w:color w:val="000000"/>
          <w:sz w:val="28"/>
          <w:szCs w:val="28"/>
        </w:rPr>
        <w:t xml:space="preserve"> и не может проживать без законного представителя.</w:t>
      </w:r>
    </w:p>
    <w:p w:rsidR="009A0687" w:rsidRPr="009A0687" w:rsidRDefault="009A0687" w:rsidP="009A0687">
      <w:pPr>
        <w:pStyle w:val="a3"/>
        <w:shd w:val="clear" w:color="auto" w:fill="FFFFFF"/>
        <w:spacing w:before="0" w:beforeAutospacing="0" w:after="75" w:afterAutospacing="0"/>
        <w:ind w:left="-567" w:right="-284" w:firstLine="567"/>
        <w:jc w:val="both"/>
        <w:rPr>
          <w:color w:val="000000"/>
          <w:sz w:val="28"/>
          <w:szCs w:val="28"/>
        </w:rPr>
      </w:pPr>
      <w:proofErr w:type="gramStart"/>
      <w:r w:rsidRPr="009A0687">
        <w:rPr>
          <w:color w:val="000000"/>
          <w:sz w:val="28"/>
          <w:szCs w:val="28"/>
        </w:rPr>
        <w:t>Направляя гражданское дело на новое рассмотрение, Верховный Суд Российской Федерации указал, что при определении продолжительности срока, на который за матерью несовершеннолетнего ребенка может быть сохранено право пользования жилым помещением, следует исходить из общих положений п. 2 ст. 20 Гражданского кодекса РФ, принципа разумности и справедливости, конкретных обстоятельств дела, учитывая материальное положение данного лица, способность его обеспечить себя иным жилым помещением</w:t>
      </w:r>
      <w:proofErr w:type="gramEnd"/>
      <w:r w:rsidRPr="009A0687">
        <w:rPr>
          <w:color w:val="000000"/>
          <w:sz w:val="28"/>
          <w:szCs w:val="28"/>
        </w:rPr>
        <w:t>, возможность совместного проживания сторон в одном жилом помещении и других заслуживающих внимания обстоятельств.</w:t>
      </w:r>
    </w:p>
    <w:p w:rsidR="00BF1099" w:rsidRPr="009A0687" w:rsidRDefault="009A0687">
      <w:pPr>
        <w:ind w:left="-567" w:right="-284" w:firstLine="567"/>
        <w:rPr>
          <w:rFonts w:ascii="Times New Roman" w:hAnsi="Times New Roman" w:cs="Times New Roman"/>
          <w:sz w:val="28"/>
          <w:szCs w:val="28"/>
        </w:rPr>
      </w:pPr>
    </w:p>
    <w:sectPr w:rsidR="00BF1099" w:rsidRPr="009A0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687"/>
    <w:rsid w:val="00451133"/>
    <w:rsid w:val="004C40DD"/>
    <w:rsid w:val="009A0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0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06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0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0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2017-08-21T08:47:00Z</dcterms:created>
  <dcterms:modified xsi:type="dcterms:W3CDTF">2017-08-21T08:48:00Z</dcterms:modified>
</cp:coreProperties>
</file>